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MILW_9879657.9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TROUT UNLIMITED </w:t>
      </w:r>
      <w:r w:rsidR="003F20E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20EB">
        <w:rPr>
          <w:rFonts w:ascii="Times New Roman" w:hAnsi="Times New Roman" w:cs="Times New Roman"/>
          <w:sz w:val="20"/>
          <w:szCs w:val="20"/>
        </w:rPr>
        <w:t>SAL FONT</w:t>
      </w:r>
      <w:r>
        <w:rPr>
          <w:rFonts w:ascii="Times New Roman" w:hAnsi="Times New Roman" w:cs="Times New Roman"/>
          <w:sz w:val="20"/>
          <w:szCs w:val="20"/>
        </w:rPr>
        <w:t xml:space="preserve"> CHAPTER BYLAWS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I. Organization and Purposes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Section 1. The name of the organization shall be </w:t>
      </w:r>
      <w:r w:rsidR="003F20EB">
        <w:rPr>
          <w:rFonts w:ascii="Times New Roman" w:hAnsi="Times New Roman" w:cs="Times New Roman"/>
          <w:sz w:val="20"/>
          <w:szCs w:val="20"/>
        </w:rPr>
        <w:t xml:space="preserve">Sal font </w:t>
      </w:r>
      <w:r>
        <w:rPr>
          <w:rFonts w:ascii="Times New Roman" w:hAnsi="Times New Roman" w:cs="Times New Roman"/>
          <w:sz w:val="20"/>
          <w:szCs w:val="20"/>
        </w:rPr>
        <w:t>Chapter, Trout Unlimited.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2. The purpose of the Chapter shall be to conserve, protect and restore coldwater fisheries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their watersheds. The Chapter shall operate as a non-profit, non-political and non-sectarian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organization. The Chapter shall function exclusively for charitable, educational and scientific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 The Chapter is a subsidiary organization of Trout Unlimited, Inc., a Michigan nonprofit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 and is under its authority. The Chapter shall carry out the aims and purposes of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Trout Unlimited and all policies, objectives and activities pursued by the Chapter and its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 shall be in conformity with the Bylaws and policies of Trout Unlimited. The Chapter</w:t>
      </w:r>
      <w:r>
        <w:rPr>
          <w:rFonts w:ascii="&quot;aE'58ËˇøË–" w:hAnsi="&quot;aE'58ËˇøË–" w:cs="&quot;aE'58ËˇøË–"/>
          <w:sz w:val="20"/>
          <w:szCs w:val="20"/>
        </w:rPr>
        <w:t>’s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the TU name, logo and Chapter affiliation with other organizations and businesses shall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conform to TU policies.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4. The Chapter and all members acting on its behalf shall not finance, promote or oppose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candidacy of any person seeking election to public office and shall not participate or intervene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any campaign on behalf of any candidate for public office.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5. The Chapter shall not conduct or carry on any activities, including the expenditure of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funds, not permitted to be conducted or carried on by a tax exempt organization under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provisions of Section 501(c)(3) of the Internal Revenue Code of 1954, as amended.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II. Membership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1. Payment of annual dues to Trout Unlimited is the only requirement for membership in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Trout Unlimited and the Chapter. The Chapter shall not assess any additional dues or fees and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not establish classes of membership.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Pr="003F20EB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2. Payment of annual dues to Trout Unlimited shall automatically make one a member of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Chapter, </w:t>
      </w:r>
      <w:r>
        <w:rPr>
          <w:rFonts w:ascii="&quot;aE'58ËˇøË–" w:hAnsi="&quot;aE'58ËˇøË–" w:cs="&quot;aE'58ËˇøË–"/>
          <w:sz w:val="20"/>
          <w:szCs w:val="20"/>
        </w:rPr>
        <w:t xml:space="preserve">if the member resides in the Chapter’s geographical area. </w:t>
      </w:r>
      <w:r>
        <w:rPr>
          <w:rFonts w:ascii="Times New Roman" w:hAnsi="Times New Roman" w:cs="Times New Roman"/>
          <w:sz w:val="20"/>
          <w:szCs w:val="20"/>
        </w:rPr>
        <w:t>Any Trout Unlimited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&quot;aE'58ËˇøË–" w:hAnsi="&quot;aE'58ËˇøË–" w:cs="&quot;aE'58ËˇøË–"/>
          <w:sz w:val="20"/>
          <w:szCs w:val="20"/>
        </w:rPr>
        <w:t>member in good standing from a different chapter’s geographic area may elect to become a</w:t>
      </w:r>
      <w:r w:rsidR="003F20EB">
        <w:rPr>
          <w:rFonts w:ascii="&quot;aE'58ËˇøË–" w:hAnsi="&quot;aE'58ËˇøË–" w:cs="&quot;aE'58ËˇøË–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 of the Chapter.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 The By-laws of Trout Unlimited shall govern the suspension or expulsion of chapter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4. No Chapter or chapter officer, director or member may transfer, sell, barter, or lease to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person or entity the membership list or the names, addresses, contact information or other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 information of the members.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III. Membership Meetings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E2213D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1</w:t>
      </w:r>
      <w:r w:rsidR="00FF0C91">
        <w:rPr>
          <w:rFonts w:ascii="Times New Roman" w:hAnsi="Times New Roman" w:cs="Times New Roman"/>
          <w:sz w:val="20"/>
          <w:szCs w:val="20"/>
        </w:rPr>
        <w:t>. The Chapter shall hold regular meetings at a date, time and place chosen by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>Board of Directors.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E2213D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2</w:t>
      </w:r>
      <w:r w:rsidR="00FF0C91">
        <w:rPr>
          <w:rFonts w:ascii="Times New Roman" w:hAnsi="Times New Roman" w:cs="Times New Roman"/>
          <w:sz w:val="20"/>
          <w:szCs w:val="20"/>
        </w:rPr>
        <w:t>. Special meetings may be called by the President or Board of Directors or upon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 xml:space="preserve">written request of the </w:t>
      </w:r>
      <w:proofErr w:type="gramStart"/>
      <w:r w:rsidR="00FF0C91">
        <w:rPr>
          <w:rFonts w:ascii="Times New Roman" w:hAnsi="Times New Roman" w:cs="Times New Roman"/>
          <w:sz w:val="20"/>
          <w:szCs w:val="20"/>
        </w:rPr>
        <w:t>lesser</w:t>
      </w:r>
      <w:proofErr w:type="gramEnd"/>
      <w:r w:rsidR="00FF0C91">
        <w:rPr>
          <w:rFonts w:ascii="Times New Roman" w:hAnsi="Times New Roman" w:cs="Times New Roman"/>
          <w:sz w:val="20"/>
          <w:szCs w:val="20"/>
        </w:rPr>
        <w:t xml:space="preserve"> of ten percent (10%) of the members or twenty (20) members.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>Notice of all special meetings must be given to members at least seven (7) days prior to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>meeting and shall include the date, time, place and agenda for the special meeting.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E2213D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</w:t>
      </w:r>
      <w:r w:rsidR="00FF0C91">
        <w:rPr>
          <w:rFonts w:ascii="Times New Roman" w:hAnsi="Times New Roman" w:cs="Times New Roman"/>
          <w:sz w:val="20"/>
          <w:szCs w:val="20"/>
        </w:rPr>
        <w:t xml:space="preserve">. </w:t>
      </w:r>
      <w:r w:rsidR="00FF0C91">
        <w:rPr>
          <w:rFonts w:ascii="&quot;aE'58ËˇøË–" w:hAnsi="&quot;aE'58ËˇøË–" w:cs="&quot;aE'58ËˇøË–"/>
          <w:sz w:val="20"/>
          <w:szCs w:val="20"/>
        </w:rPr>
        <w:t xml:space="preserve">Robert’s Rules of Order, Newly </w:t>
      </w:r>
      <w:r w:rsidR="00FF0C91">
        <w:rPr>
          <w:rFonts w:ascii="Times New Roman" w:hAnsi="Times New Roman" w:cs="Times New Roman"/>
          <w:sz w:val="20"/>
          <w:szCs w:val="20"/>
        </w:rPr>
        <w:t>Revised shall govern the meetings on all matters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>relating to order and procedure, including nominations and elections. Only current members of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>Trout Unlimited shall be permitted to vote at any meeting of the members and no proxy voting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>shall be allowed.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E2213D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4</w:t>
      </w:r>
      <w:r w:rsidR="00FF0C91">
        <w:rPr>
          <w:rFonts w:ascii="Times New Roman" w:hAnsi="Times New Roman" w:cs="Times New Roman"/>
          <w:sz w:val="20"/>
          <w:szCs w:val="20"/>
        </w:rPr>
        <w:t>. Any officer may be removed at any regular or special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>Chapter membership meeting by a 2/3 vote of members in attendance whenever, in their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FF0C91">
        <w:rPr>
          <w:rFonts w:ascii="Times New Roman" w:hAnsi="Times New Roman" w:cs="Times New Roman"/>
          <w:sz w:val="20"/>
          <w:szCs w:val="20"/>
        </w:rPr>
        <w:t>judgment, the interest of the Chapter would be served.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IV. Board of Directors</w:t>
      </w: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F0C91" w:rsidRPr="003F20EB" w:rsidRDefault="00FF0C91" w:rsidP="00FF0C91">
      <w:pPr>
        <w:widowControl w:val="0"/>
        <w:autoSpaceDE w:val="0"/>
        <w:autoSpaceDN w:val="0"/>
        <w:adjustRightInd w:val="0"/>
        <w:rPr>
          <w:rFonts w:ascii="&quot;aE'58ËˇøË–" w:hAnsi="&quot;aE'58ËˇøË–" w:cs="&quot;aE'58ËˇøË–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Section 1. The Board of Directors is </w:t>
      </w:r>
      <w:r>
        <w:rPr>
          <w:rFonts w:ascii="&quot;aE'58ËˇøË–" w:hAnsi="&quot;aE'58ËˇøË–" w:cs="&quot;aE'58ËˇøË–"/>
          <w:sz w:val="20"/>
          <w:szCs w:val="20"/>
        </w:rPr>
        <w:t>responsible for the general supervision of the Chapter’s affairs</w:t>
      </w:r>
      <w:r w:rsidR="003F20EB">
        <w:rPr>
          <w:rFonts w:ascii="&quot;aE'58ËˇøË–" w:hAnsi="&quot;aE'58ËˇøË–" w:cs="&quot;aE'58ËˇøË–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finances.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2. The Board of Directors shall consist of no fewer than three (3) non-officer members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the officers pursuant to Article V, section 1 and no more than 6 members. Each </w:t>
      </w:r>
      <w:proofErr w:type="spellStart"/>
      <w:r>
        <w:rPr>
          <w:rFonts w:ascii="Times New Roman" w:hAnsi="Times New Roman" w:cs="Times New Roman"/>
          <w:sz w:val="20"/>
          <w:szCs w:val="20"/>
        </w:rPr>
        <w:t>nonofficer</w:t>
      </w:r>
      <w:proofErr w:type="spellEnd"/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Director shall serve a three-year term, with Directors</w:t>
      </w:r>
      <w:r>
        <w:rPr>
          <w:rFonts w:ascii="&quot;aE'58ËˇøË–" w:hAnsi="&quot;aE'58ËˇøË–" w:cs="&quot;aE'58ËˇøË–"/>
          <w:sz w:val="20"/>
          <w:szCs w:val="20"/>
        </w:rPr>
        <w:t xml:space="preserve">’ </w:t>
      </w:r>
      <w:r>
        <w:rPr>
          <w:rFonts w:ascii="Times New Roman" w:hAnsi="Times New Roman" w:cs="Times New Roman"/>
          <w:sz w:val="20"/>
          <w:szCs w:val="20"/>
        </w:rPr>
        <w:t>terms staggered to provide for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continuity. The immediate past President shall be an ex-officio member of the Board of Directors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 term of his or her successor. All Directors shall be current members of Trout Unlimited.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 The Board of Directors shall me</w:t>
      </w:r>
      <w:r w:rsidR="003F20EB">
        <w:rPr>
          <w:rFonts w:ascii="Times New Roman" w:hAnsi="Times New Roman" w:cs="Times New Roman"/>
          <w:sz w:val="20"/>
          <w:szCs w:val="20"/>
        </w:rPr>
        <w:t>et regularly</w:t>
      </w:r>
      <w:r>
        <w:rPr>
          <w:rFonts w:ascii="Times New Roman" w:hAnsi="Times New Roman" w:cs="Times New Roman"/>
          <w:sz w:val="20"/>
          <w:szCs w:val="20"/>
        </w:rPr>
        <w:t>. Upon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notice, the meetings of the Board of Directors may be conducted </w:t>
      </w:r>
      <w:r w:rsidR="003F20EB">
        <w:rPr>
          <w:rFonts w:ascii="Times New Roman" w:hAnsi="Times New Roman" w:cs="Times New Roman"/>
          <w:sz w:val="20"/>
          <w:szCs w:val="20"/>
        </w:rPr>
        <w:t xml:space="preserve">in person, </w:t>
      </w:r>
      <w:r>
        <w:rPr>
          <w:rFonts w:ascii="Times New Roman" w:hAnsi="Times New Roman" w:cs="Times New Roman"/>
          <w:sz w:val="20"/>
          <w:szCs w:val="20"/>
        </w:rPr>
        <w:t>by telephone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E2213D">
        <w:rPr>
          <w:rFonts w:ascii="Times New Roman" w:hAnsi="Times New Roman" w:cs="Times New Roman"/>
          <w:sz w:val="20"/>
          <w:szCs w:val="20"/>
        </w:rPr>
        <w:t>or via online forum</w:t>
      </w:r>
      <w:r>
        <w:rPr>
          <w:rFonts w:ascii="Times New Roman" w:hAnsi="Times New Roman" w:cs="Times New Roman"/>
          <w:sz w:val="20"/>
          <w:szCs w:val="20"/>
        </w:rPr>
        <w:t>. The Board of</w:t>
      </w:r>
      <w:r w:rsidR="00E221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Directors may also act by email </w:t>
      </w:r>
      <w:r w:rsidR="003F20EB">
        <w:rPr>
          <w:rFonts w:ascii="Times New Roman" w:hAnsi="Times New Roman" w:cs="Times New Roman"/>
          <w:sz w:val="20"/>
          <w:szCs w:val="20"/>
        </w:rPr>
        <w:t>vote;</w:t>
      </w:r>
      <w:r>
        <w:rPr>
          <w:rFonts w:ascii="Times New Roman" w:hAnsi="Times New Roman" w:cs="Times New Roman"/>
          <w:sz w:val="20"/>
          <w:szCs w:val="20"/>
        </w:rPr>
        <w:t xml:space="preserve"> provided all members of the Board of Directors are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permitted the opportunity to participate and all votes are shown to all Directors and reported in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minutes of the Board of Directors.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4. A simple majority of the members of the Board of Directors shall constitute a quorum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 simple majority vote of those present is required to approve any official action.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Section 5. </w:t>
      </w:r>
      <w:proofErr w:type="gramStart"/>
      <w:r>
        <w:rPr>
          <w:rFonts w:ascii="Times New Roman" w:hAnsi="Times New Roman" w:cs="Times New Roman"/>
          <w:sz w:val="20"/>
          <w:szCs w:val="20"/>
        </w:rPr>
        <w:t>Special meetings may be called by the President or any two (2) members of the Board of</w:t>
      </w:r>
      <w:proofErr w:type="gramEnd"/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Directors. Unless </w:t>
      </w:r>
      <w:proofErr w:type="gramStart"/>
      <w:r>
        <w:rPr>
          <w:rFonts w:ascii="Times New Roman" w:hAnsi="Times New Roman" w:cs="Times New Roman"/>
          <w:sz w:val="20"/>
          <w:szCs w:val="20"/>
        </w:rPr>
        <w:t>notice is waived by all members of the Board of Directors</w:t>
      </w:r>
      <w:proofErr w:type="gramEnd"/>
      <w:r>
        <w:rPr>
          <w:rFonts w:ascii="Times New Roman" w:hAnsi="Times New Roman" w:cs="Times New Roman"/>
          <w:sz w:val="20"/>
          <w:szCs w:val="20"/>
        </w:rPr>
        <w:t>, notice of any special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>, including date, time, place and agenda, must be given at least seven (7) days in advance.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Notice may be in writing or by electronic communication, including fax or electronic mail.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6. If a director is unable to serve for any reason or if a director is appointed to fill a vacant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 position, the vacant director position shall be filled for the remainder of the unexpired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 by election at the next regularly scheduled meeting of the Chapter members or at a special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meeting called for this purpose.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V. Officers and Duties</w:t>
      </w: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1. The officers of the Chapter shall be: President, Vice President, Secretary and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Treasurer, all of whom shall be voting </w:t>
      </w:r>
      <w:r>
        <w:rPr>
          <w:rFonts w:ascii="&quot;aE'58ËˇøË–" w:hAnsi="&quot;aE'58ËˇøË–" w:cs="&quot;aE'58ËˇøË–"/>
          <w:sz w:val="20"/>
          <w:szCs w:val="20"/>
        </w:rPr>
        <w:t xml:space="preserve">members of the Chapter’s Board of Directors. </w:t>
      </w:r>
      <w:r>
        <w:rPr>
          <w:rFonts w:ascii="Times New Roman" w:hAnsi="Times New Roman" w:cs="Times New Roman"/>
          <w:sz w:val="20"/>
          <w:szCs w:val="20"/>
        </w:rPr>
        <w:t>All officers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be members in good standing of Trout Unlimited. No person shall hold more than one (1)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 at any time, except for the offices of Secretary and Treasurer. The officers shall be chosen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elected by the membership at </w:t>
      </w:r>
      <w:r w:rsidR="003F20EB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membership meeting.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2. The President shall serve as general executive officer and shall appoint the chairs of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 Chapter committees. The President shall oversee all activities of the chapter and preside at all</w:t>
      </w:r>
      <w:r w:rsidR="003F20EB">
        <w:rPr>
          <w:rFonts w:ascii="Times New Roman" w:hAnsi="Times New Roman" w:cs="Times New Roman"/>
          <w:sz w:val="20"/>
          <w:szCs w:val="20"/>
        </w:rPr>
        <w:t xml:space="preserve"> membership and </w:t>
      </w:r>
      <w:r>
        <w:rPr>
          <w:rFonts w:ascii="Times New Roman" w:hAnsi="Times New Roman" w:cs="Times New Roman"/>
          <w:sz w:val="20"/>
          <w:szCs w:val="20"/>
        </w:rPr>
        <w:t>board meetings.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 The Vice President shall assume the duties of the President if the President is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&quot;aE'58ËˇøË–" w:hAnsi="&quot;aE'58ËˇøË–" w:cs="&quot;aE'58ËˇøË–"/>
          <w:sz w:val="20"/>
          <w:szCs w:val="20"/>
        </w:rPr>
        <w:t>absent or unable to perform the President’s duties</w:t>
      </w:r>
      <w:r>
        <w:rPr>
          <w:rFonts w:ascii="Times New Roman" w:hAnsi="Times New Roman" w:cs="Times New Roman"/>
          <w:sz w:val="20"/>
          <w:szCs w:val="20"/>
        </w:rPr>
        <w:t>. The Vice President shall perform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duties assigned by the Board of Directors and the President.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4. The Treasurer shall have custody of all funds and property of the Chapter. With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President, the Treasurer may sign and execute, in the name of the Chapter, all contracts,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agreements and other obligations of the Chapter. When necessary or proper, the Treasurer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endorse for collection on behalf of the Chapter, all checks, notes, drafts and electronic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credits and transfers and shall deposit same and all other revenues to the credit of the Chapter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such bank or banks as the Board of Directors designates. All checks for the disbursement of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 w:rsidR="00745C6C">
        <w:rPr>
          <w:rFonts w:ascii="Times New Roman" w:hAnsi="Times New Roman" w:cs="Times New Roman"/>
          <w:sz w:val="20"/>
          <w:szCs w:val="20"/>
        </w:rPr>
        <w:t>funds of the Chapter above $5</w:t>
      </w:r>
      <w:r>
        <w:rPr>
          <w:rFonts w:ascii="Times New Roman" w:hAnsi="Times New Roman" w:cs="Times New Roman"/>
          <w:sz w:val="20"/>
          <w:szCs w:val="20"/>
        </w:rPr>
        <w:t>00 shall be signed by the President and counter-signed by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Treasurer. The Board of Directors may impose such alternate authority or limitations of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authority to execute contracts, sign checks or use other forms of </w:t>
      </w:r>
      <w:proofErr w:type="gramStart"/>
      <w:r>
        <w:rPr>
          <w:rFonts w:ascii="Times New Roman" w:hAnsi="Times New Roman" w:cs="Times New Roman"/>
          <w:sz w:val="20"/>
          <w:szCs w:val="20"/>
        </w:rPr>
        <w:t>payment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the Board of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Directors deems appropriate and may require that the Treasurer be bonded. The Treasurer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also: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Keep full and accurate accounts of monies received and paid on account of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Chapter, give a financial report at each meeting of the Board of Directors, and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whenever required by the Board of Directors, r</w:t>
      </w:r>
      <w:r>
        <w:rPr>
          <w:rFonts w:ascii="&quot;aE'58ËˇøË–" w:hAnsi="&quot;aE'58ËˇøË–" w:cs="&quot;aE'58ËˇøË–"/>
          <w:sz w:val="20"/>
          <w:szCs w:val="20"/>
        </w:rPr>
        <w:t>ender a statement of the Chapter’s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accounts and report to the membership.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Submit a complete Annual Financial Report (AFR) for the chapter to Trout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Unlimited prior to the deadline set by Trout Unlimited. The AFR will be in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compliance with the policies and requirements of Trout Unlimited and will contain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complete and accurate accounting of all revenues, expenses, volunteer hours by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 of the Chapter and any additional items prescribed within the AFR form.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The Treasurer will also make all necessary filings with the Internal Revenue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 and state and local authorities.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Pr="003F20EB" w:rsidRDefault="00FF0C91" w:rsidP="00FF0C91">
      <w:pPr>
        <w:widowControl w:val="0"/>
        <w:autoSpaceDE w:val="0"/>
        <w:autoSpaceDN w:val="0"/>
        <w:adjustRightInd w:val="0"/>
        <w:rPr>
          <w:rFonts w:ascii="&quot;aE'58ËˇøË–" w:hAnsi="&quot;aE'58ËˇøË–" w:cs="&quot;aE'58ËˇøË–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Upon request, p</w:t>
      </w:r>
      <w:r>
        <w:rPr>
          <w:rFonts w:ascii="&quot;aE'58ËˇøË–" w:hAnsi="&quot;aE'58ËˇøË–" w:cs="&quot;aE'58ËˇøË–"/>
          <w:sz w:val="20"/>
          <w:szCs w:val="20"/>
        </w:rPr>
        <w:t>ermit access to the Chapter’s books, records and accounts by any</w:t>
      </w:r>
      <w:r w:rsidR="003F20EB">
        <w:rPr>
          <w:rFonts w:ascii="&quot;aE'58ËˇøË–" w:hAnsi="&quot;aE'58ËˇøË–" w:cs="&quot;aE'58ËˇøË–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Chapter Officer, Director or designated representative of the State Council and/or</w:t>
      </w:r>
      <w:r w:rsidR="003F20EB">
        <w:rPr>
          <w:rFonts w:ascii="&quot;aE'58ËˇøË–" w:hAnsi="&quot;aE'58ËˇøË–" w:cs="&quot;aE'58ËˇøË–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Trout Unlimited.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5. The Secretary shall keep the minutes of all meetings of the Board of Directors and the</w:t>
      </w:r>
      <w:r w:rsidR="003F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 membership and keep an accurate and current record of all Chapter memberships. The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 shall assist the Treasurer in preparing the AFR form. The Secretary shall send all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 notices to members of the Chapter, as required by these bylaws or otherwise. Notice may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in writing or by electronic communication, including fax, electronic mail or by posting on the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&quot;aE'58ËˇøË–" w:hAnsi="&quot;aE'58ËˇøË–" w:cs="&quot;aE'58ËˇøË–"/>
          <w:sz w:val="20"/>
          <w:szCs w:val="20"/>
        </w:rPr>
        <w:t xml:space="preserve">Chapter’s </w:t>
      </w:r>
      <w:proofErr w:type="gramStart"/>
      <w:r>
        <w:rPr>
          <w:rFonts w:ascii="&quot;aE'58ËˇøË–" w:hAnsi="&quot;aE'58ËˇøË–" w:cs="&quot;aE'58ËˇøË–"/>
          <w:sz w:val="20"/>
          <w:szCs w:val="20"/>
        </w:rPr>
        <w:t>web</w:t>
      </w:r>
      <w:r>
        <w:rPr>
          <w:rFonts w:ascii="Times New Roman" w:hAnsi="Times New Roman" w:cs="Times New Roman"/>
          <w:sz w:val="20"/>
          <w:szCs w:val="20"/>
        </w:rPr>
        <w:t>-site</w:t>
      </w:r>
      <w:proofErr w:type="gramEnd"/>
      <w:r>
        <w:rPr>
          <w:rFonts w:ascii="Times New Roman" w:hAnsi="Times New Roman" w:cs="Times New Roman"/>
          <w:sz w:val="20"/>
          <w:szCs w:val="20"/>
        </w:rPr>
        <w:t>. The Secretary shall also maintain the correspondence of the Chapter.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VI. Election, Term, Vacancy</w:t>
      </w: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1. The Chapter officers shall be elected for one-year terms. No officer shall serve more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 w:rsidR="00745C6C">
        <w:rPr>
          <w:rFonts w:ascii="Times New Roman" w:hAnsi="Times New Roman" w:cs="Times New Roman"/>
          <w:sz w:val="20"/>
          <w:szCs w:val="20"/>
        </w:rPr>
        <w:t>than three (3) consecutive one</w:t>
      </w:r>
      <w:r>
        <w:rPr>
          <w:rFonts w:ascii="Times New Roman" w:hAnsi="Times New Roman" w:cs="Times New Roman"/>
          <w:sz w:val="20"/>
          <w:szCs w:val="20"/>
        </w:rPr>
        <w:t>-year terms in the same office, but an officer may again hold the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 office after a one-year period out of office.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2. In the event of a vacancy in any office, the Board of Directors shall appoint an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 to serve until the next regularly scheduled election.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 A majority vote of those Chapter members i</w:t>
      </w:r>
      <w:r w:rsidR="001F00E4">
        <w:rPr>
          <w:rFonts w:ascii="Times New Roman" w:hAnsi="Times New Roman" w:cs="Times New Roman"/>
          <w:sz w:val="20"/>
          <w:szCs w:val="20"/>
        </w:rPr>
        <w:t xml:space="preserve">n good standing present at a </w:t>
      </w:r>
      <w:r>
        <w:rPr>
          <w:rFonts w:ascii="Times New Roman" w:hAnsi="Times New Roman" w:cs="Times New Roman"/>
          <w:sz w:val="20"/>
          <w:szCs w:val="20"/>
        </w:rPr>
        <w:t xml:space="preserve">business meeting will be sufficient to elect all officers and directors. 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VII. Committees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1F00E4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1</w:t>
      </w:r>
      <w:r w:rsidR="00FF0C9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 President or the Board of Directors may establish additional standing or ad hoc committees at any time</w:t>
      </w:r>
      <w:r w:rsidR="00FF0C91">
        <w:rPr>
          <w:rFonts w:ascii="Times New Roman" w:hAnsi="Times New Roman" w:cs="Times New Roman"/>
          <w:sz w:val="20"/>
          <w:szCs w:val="20"/>
        </w:rPr>
        <w:t>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VIII. Fiscal Year</w:t>
      </w: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745C6C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1</w:t>
      </w:r>
      <w:r>
        <w:rPr>
          <w:rFonts w:ascii="&quot;aE'58ËˇøË–" w:hAnsi="&quot;aE'58ËˇøË–" w:cs="&quot;aE'58ËˇøË–"/>
          <w:sz w:val="20"/>
          <w:szCs w:val="20"/>
        </w:rPr>
        <w:t xml:space="preserve">. The Chapter’s fiscal year shall be </w:t>
      </w:r>
      <w:r>
        <w:rPr>
          <w:rFonts w:ascii="Times New Roman" w:hAnsi="Times New Roman" w:cs="Times New Roman"/>
          <w:sz w:val="20"/>
          <w:szCs w:val="20"/>
        </w:rPr>
        <w:t>the same as that of Trout Unlimited.</w:t>
      </w:r>
    </w:p>
    <w:p w:rsidR="00745C6C" w:rsidRDefault="00745C6C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Pr="00745C6C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745C6C">
        <w:rPr>
          <w:rFonts w:ascii="Times New Roman" w:hAnsi="Times New Roman" w:cs="Times New Roman"/>
          <w:b/>
          <w:sz w:val="20"/>
          <w:szCs w:val="20"/>
        </w:rPr>
        <w:t>Article IX. Amendment of By-Laws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Section 1. These Chapter bylaws may be amended at any </w:t>
      </w:r>
      <w:r w:rsidR="00E2213D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eeting if at</w:t>
      </w:r>
      <w:r w:rsidR="00E2213D">
        <w:rPr>
          <w:rFonts w:ascii="Times New Roman" w:hAnsi="Times New Roman" w:cs="Times New Roman"/>
          <w:sz w:val="20"/>
          <w:szCs w:val="20"/>
        </w:rPr>
        <w:t xml:space="preserve"> </w:t>
      </w:r>
      <w:r w:rsidR="00A8512B">
        <w:rPr>
          <w:rFonts w:ascii="&quot;aE'58ËˇøË–" w:hAnsi="&quot;aE'58ËˇøË–" w:cs="&quot;aE'58ËˇøË–"/>
          <w:sz w:val="20"/>
          <w:szCs w:val="20"/>
        </w:rPr>
        <w:t>least the lesser of 2</w:t>
      </w:r>
      <w:r>
        <w:rPr>
          <w:rFonts w:ascii="&quot;aE'58ËˇøË–" w:hAnsi="&quot;aE'58ËˇøË–" w:cs="&quot;aE'58ËˇøË–"/>
          <w:sz w:val="20"/>
          <w:szCs w:val="20"/>
        </w:rPr>
        <w:t xml:space="preserve">0 chapter members or 10% of the Chapter’s members are </w:t>
      </w:r>
      <w:r>
        <w:rPr>
          <w:rFonts w:ascii="Times New Roman" w:hAnsi="Times New Roman" w:cs="Times New Roman"/>
          <w:sz w:val="20"/>
          <w:szCs w:val="20"/>
        </w:rPr>
        <w:t>present.</w:t>
      </w:r>
      <w:r w:rsidR="00E221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 of the bylaws shall require a two-thirds vote of those present and voting. Only</w:t>
      </w:r>
      <w:r w:rsidR="00E221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current members of Trout Unlimited shall be permitted to vote. Any amendment to these bylaws</w:t>
      </w:r>
      <w:r w:rsidR="00E221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be consistent with the bylaws of Trout Unlimited. All proposed amendments to the Bylaws</w:t>
      </w:r>
      <w:r w:rsidR="00E221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require at least 30 days notice to the members, with the notice specifying the proposed</w:t>
      </w:r>
      <w:r w:rsidR="00E221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2. If any amendment of these bylaws is required in order to make them consistent with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bylaws of Trout Unlimited, a vote of a majority of those present and permitted to vote shall be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 to pass the amendment.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F0C91">
        <w:rPr>
          <w:rFonts w:ascii="Times New Roman" w:hAnsi="Times New Roman" w:cs="Times New Roman"/>
          <w:b/>
          <w:sz w:val="20"/>
          <w:szCs w:val="20"/>
        </w:rPr>
        <w:t>Article X. Assets and Dissolution</w:t>
      </w:r>
    </w:p>
    <w:p w:rsidR="00FF0C91" w:rsidRP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1. No part of the income, earnings or assets of the Chapter shall inure to the benefit of, or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distributed to, any member, director or officer of the Chapter or any private individual, except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reasonable compensation may be paid for services rendered to or for the Chapter in effecting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or more of its purposes. Chapter members, officers and directors may be reimbursed for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 incurred for or on behalf of the Chapter.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2. All Chapter expenditures shall be broadly consistent with the mission of Trout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Unlimited.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3. The Chapter may not acquire or hold any new interest in real property, including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easements, except with prior written approval from Trout Unlimited.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4. Upon dissolution of the Chapter, all assets of the Chapter shall revert to the State</w:t>
      </w:r>
      <w:r w:rsidR="001F0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Council. These assets will be held and/or redistributed in consultation with Trout Unlimited.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Adopted this </w:t>
      </w:r>
      <w:r w:rsidR="001F00E4">
        <w:rPr>
          <w:rFonts w:ascii="Times New Roman" w:hAnsi="Times New Roman" w:cs="Times New Roman"/>
          <w:sz w:val="20"/>
          <w:szCs w:val="20"/>
        </w:rPr>
        <w:t>Nineteenth</w:t>
      </w:r>
      <w:r>
        <w:rPr>
          <w:rFonts w:ascii="Times New Roman" w:hAnsi="Times New Roman" w:cs="Times New Roman"/>
          <w:sz w:val="20"/>
          <w:szCs w:val="20"/>
        </w:rPr>
        <w:t xml:space="preserve"> day of </w:t>
      </w:r>
      <w:r w:rsidR="001F00E4">
        <w:rPr>
          <w:rFonts w:ascii="Times New Roman" w:hAnsi="Times New Roman" w:cs="Times New Roman"/>
          <w:sz w:val="20"/>
          <w:szCs w:val="20"/>
        </w:rPr>
        <w:t>October, 2013</w:t>
      </w:r>
    </w:p>
    <w:p w:rsidR="00FF0C91" w:rsidRDefault="00FF0C91" w:rsidP="00FF0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F00E4" w:rsidRDefault="00FF0C91" w:rsidP="00FF0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</w:t>
      </w:r>
    </w:p>
    <w:p w:rsidR="001F00E4" w:rsidRDefault="001F00E4" w:rsidP="00FF0C91">
      <w:pPr>
        <w:rPr>
          <w:rFonts w:ascii="Times New Roman" w:hAnsi="Times New Roman" w:cs="Times New Roman"/>
          <w:sz w:val="20"/>
          <w:szCs w:val="20"/>
        </w:rPr>
      </w:pPr>
    </w:p>
    <w:p w:rsidR="00FF0C91" w:rsidRDefault="001F00E4" w:rsidP="00FF0C91"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Randy Ash</w:t>
      </w:r>
    </w:p>
    <w:sectPr w:rsidR="00FF0C91" w:rsidSect="00FF0C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&quot;aE'58Ë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0C91"/>
    <w:rsid w:val="001E796E"/>
    <w:rsid w:val="001F00E4"/>
    <w:rsid w:val="003F20EB"/>
    <w:rsid w:val="00745C6C"/>
    <w:rsid w:val="00796462"/>
    <w:rsid w:val="00A8512B"/>
    <w:rsid w:val="00E2213D"/>
    <w:rsid w:val="00F77843"/>
    <w:rsid w:val="00FF0C91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1716</Words>
  <Characters>9786</Characters>
  <Application>Microsoft Macintosh Word</Application>
  <DocSecurity>0</DocSecurity>
  <Lines>81</Lines>
  <Paragraphs>19</Paragraphs>
  <ScaleCrop>false</ScaleCrop>
  <Company>West Virginia Department of Agriculture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</dc:creator>
  <cp:keywords/>
  <cp:lastModifiedBy>Philip Smith</cp:lastModifiedBy>
  <cp:revision>2</cp:revision>
  <dcterms:created xsi:type="dcterms:W3CDTF">2013-11-20T15:59:00Z</dcterms:created>
  <dcterms:modified xsi:type="dcterms:W3CDTF">2013-11-20T15:59:00Z</dcterms:modified>
</cp:coreProperties>
</file>